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Pr="00547DE5" w:rsidRDefault="006C246F" w:rsidP="006C246F">
      <w:pPr>
        <w:jc w:val="right"/>
      </w:pPr>
      <w:r w:rsidRPr="00547DE5">
        <w:t>Проект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  <w:r w:rsidRPr="00A738B0">
        <w:rPr>
          <w:b/>
          <w:sz w:val="28"/>
          <w:szCs w:val="28"/>
        </w:rPr>
        <w:t>ПРАВИТЕЛЬСТВО РЕСПУБЛИКИ АЛТАЙ</w:t>
      </w: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  <w:r w:rsidRPr="00A738B0">
        <w:rPr>
          <w:b/>
          <w:sz w:val="28"/>
          <w:szCs w:val="28"/>
        </w:rPr>
        <w:t>ПОСТАНОВЛЕНИЕ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346B4D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от «___» _____________ 202</w:t>
      </w:r>
      <w:r w:rsidR="00F21FF8">
        <w:rPr>
          <w:sz w:val="28"/>
          <w:szCs w:val="28"/>
        </w:rPr>
        <w:t>3</w:t>
      </w:r>
      <w:r w:rsidR="003A00E2">
        <w:rPr>
          <w:sz w:val="28"/>
          <w:szCs w:val="28"/>
        </w:rPr>
        <w:t xml:space="preserve"> г.</w:t>
      </w:r>
      <w:r w:rsidR="006C246F" w:rsidRPr="00A738B0">
        <w:rPr>
          <w:sz w:val="28"/>
          <w:szCs w:val="28"/>
        </w:rPr>
        <w:t xml:space="preserve"> № ____</w:t>
      </w:r>
    </w:p>
    <w:p w:rsidR="006C246F" w:rsidRPr="00905073" w:rsidRDefault="006C246F" w:rsidP="00ED176B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г. Горно-Алтайск</w:t>
      </w:r>
    </w:p>
    <w:p w:rsidR="006C246F" w:rsidRPr="00905073" w:rsidRDefault="006C246F" w:rsidP="006C246F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Default="00FE700C" w:rsidP="006C246F">
      <w:pPr>
        <w:jc w:val="center"/>
        <w:rPr>
          <w:b/>
          <w:sz w:val="28"/>
          <w:szCs w:val="28"/>
        </w:rPr>
      </w:pPr>
      <w:r w:rsidRPr="00FE700C">
        <w:rPr>
          <w:b/>
          <w:sz w:val="28"/>
          <w:szCs w:val="28"/>
        </w:rPr>
        <w:t>О внесении изменения в Положение о Комитете по охране, использованию и воспроизводству объектов животного мира Республики Алтай</w:t>
      </w:r>
    </w:p>
    <w:p w:rsidR="00FE700C" w:rsidRPr="00A738B0" w:rsidRDefault="00FE700C" w:rsidP="006C246F">
      <w:pPr>
        <w:jc w:val="center"/>
        <w:rPr>
          <w:b/>
          <w:sz w:val="28"/>
          <w:szCs w:val="28"/>
        </w:rPr>
      </w:pPr>
    </w:p>
    <w:p w:rsidR="006C246F" w:rsidRPr="00CB287E" w:rsidRDefault="006C246F" w:rsidP="00FE700C">
      <w:pPr>
        <w:ind w:firstLine="709"/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Правительство Республики Алтай </w:t>
      </w:r>
      <w:r w:rsidRPr="00CB287E">
        <w:rPr>
          <w:b/>
          <w:sz w:val="28"/>
          <w:szCs w:val="28"/>
        </w:rPr>
        <w:t>постановляет</w:t>
      </w:r>
      <w:r w:rsidRPr="00CB287E">
        <w:rPr>
          <w:sz w:val="28"/>
          <w:szCs w:val="28"/>
        </w:rPr>
        <w:t>:</w:t>
      </w:r>
    </w:p>
    <w:p w:rsidR="00FE700C" w:rsidRDefault="00AE526B" w:rsidP="00AE5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</w:t>
      </w:r>
      <w:r w:rsidR="00FE700C" w:rsidRPr="00FE700C">
        <w:rPr>
          <w:sz w:val="28"/>
          <w:szCs w:val="28"/>
        </w:rPr>
        <w:t xml:space="preserve">7 раздела II Положения о Комитете по охране, использованию и воспроизводству объектов животного мира Республики Алтай, утвержденного постановлением Правительства Республики Алтай от 17 апреля 2008 г. </w:t>
      </w:r>
      <w:r w:rsidR="00FE700C">
        <w:rPr>
          <w:sz w:val="28"/>
          <w:szCs w:val="28"/>
        </w:rPr>
        <w:t>№</w:t>
      </w:r>
      <w:r w:rsidR="00FE700C" w:rsidRPr="00FE700C">
        <w:rPr>
          <w:sz w:val="28"/>
          <w:szCs w:val="28"/>
        </w:rPr>
        <w:t xml:space="preserve"> 85 </w:t>
      </w:r>
      <w:r w:rsidR="00D1584E">
        <w:rPr>
          <w:sz w:val="28"/>
          <w:szCs w:val="28"/>
        </w:rPr>
        <w:t>«</w:t>
      </w:r>
      <w:r w:rsidR="00D1584E" w:rsidRPr="00D1584E">
        <w:rPr>
          <w:sz w:val="28"/>
          <w:szCs w:val="28"/>
        </w:rPr>
        <w:t>Об утверждении Положения о Комитете по охране, использованию и воспроизводству объектов животного мира Республики Алтай</w:t>
      </w:r>
      <w:r w:rsidR="00D1584E">
        <w:rPr>
          <w:sz w:val="28"/>
          <w:szCs w:val="28"/>
        </w:rPr>
        <w:t>»</w:t>
      </w:r>
      <w:r w:rsidR="00D1584E" w:rsidRPr="00D1584E">
        <w:rPr>
          <w:sz w:val="28"/>
          <w:szCs w:val="28"/>
        </w:rPr>
        <w:t xml:space="preserve"> </w:t>
      </w:r>
      <w:r w:rsidR="006C246F" w:rsidRPr="00CB287E">
        <w:rPr>
          <w:sz w:val="28"/>
          <w:szCs w:val="28"/>
        </w:rPr>
        <w:t xml:space="preserve">(Сборник законодательства Республики Алтай, 2008, </w:t>
      </w:r>
      <w:r w:rsidR="006C246F" w:rsidRPr="00ED176B">
        <w:rPr>
          <w:sz w:val="28"/>
          <w:szCs w:val="28"/>
        </w:rPr>
        <w:t>№ 49(55), № 51(57), № 55(61), № 56(62); 2009, № 60(66); 2011, № 74(80); 2012, № 86(92); 2013, № 107(113)</w:t>
      </w:r>
      <w:r w:rsidR="002D62A9">
        <w:rPr>
          <w:sz w:val="28"/>
          <w:szCs w:val="28"/>
        </w:rPr>
        <w:t>; 2014, № 114(120); 2015, № 120(</w:t>
      </w:r>
      <w:r w:rsidR="006C246F" w:rsidRPr="00ED176B">
        <w:rPr>
          <w:sz w:val="28"/>
          <w:szCs w:val="28"/>
        </w:rPr>
        <w:t>126); 2016, № 135(141); 2017, № 141(147), № 145(151), № 146(152), № 147(153); 2018, № 161(167); 2019, № 162(168); 2020, № 172</w:t>
      </w:r>
      <w:r w:rsidR="00704E94" w:rsidRPr="00ED176B">
        <w:rPr>
          <w:sz w:val="28"/>
          <w:szCs w:val="28"/>
        </w:rPr>
        <w:t>(178), № 174(180), № 182(188</w:t>
      </w:r>
      <w:r w:rsidR="001B7C5F" w:rsidRPr="00ED176B">
        <w:rPr>
          <w:sz w:val="28"/>
          <w:szCs w:val="28"/>
        </w:rPr>
        <w:t>)</w:t>
      </w:r>
      <w:r w:rsidR="00B06F01" w:rsidRPr="00ED176B">
        <w:rPr>
          <w:sz w:val="28"/>
          <w:szCs w:val="28"/>
        </w:rPr>
        <w:t>;</w:t>
      </w:r>
      <w:r w:rsidR="003A00E2" w:rsidRPr="00ED176B">
        <w:rPr>
          <w:sz w:val="28"/>
          <w:szCs w:val="28"/>
        </w:rPr>
        <w:t xml:space="preserve"> 2021, № 192(198)</w:t>
      </w:r>
      <w:r w:rsidR="00ED176B" w:rsidRPr="00ED176B">
        <w:rPr>
          <w:sz w:val="28"/>
          <w:szCs w:val="28"/>
        </w:rPr>
        <w:t>;</w:t>
      </w:r>
      <w:r w:rsidR="00B93648">
        <w:rPr>
          <w:sz w:val="28"/>
          <w:szCs w:val="28"/>
        </w:rPr>
        <w:t xml:space="preserve"> 2022, № 198(204), 201(207)</w:t>
      </w:r>
      <w:r w:rsidR="00A019BF" w:rsidRPr="00A019BF">
        <w:rPr>
          <w:sz w:val="28"/>
          <w:szCs w:val="28"/>
        </w:rPr>
        <w:t>; официальный портал Республики Алтай в сети «Интернет»: www.altai-republic.ru, 2023, 27 марта)</w:t>
      </w:r>
      <w:r w:rsidR="00FE700C">
        <w:rPr>
          <w:sz w:val="28"/>
          <w:szCs w:val="28"/>
        </w:rPr>
        <w:t xml:space="preserve">, </w:t>
      </w:r>
      <w:r w:rsidRPr="00AE526B">
        <w:rPr>
          <w:sz w:val="28"/>
          <w:szCs w:val="28"/>
        </w:rPr>
        <w:t>дополнить подпунктом 26.</w:t>
      </w:r>
      <w:r w:rsidR="00C44CF8">
        <w:rPr>
          <w:sz w:val="28"/>
          <w:szCs w:val="28"/>
        </w:rPr>
        <w:t>6</w:t>
      </w:r>
      <w:r w:rsidRPr="00AE526B">
        <w:rPr>
          <w:sz w:val="28"/>
          <w:szCs w:val="28"/>
        </w:rPr>
        <w:t xml:space="preserve"> следующего содержания:</w:t>
      </w:r>
    </w:p>
    <w:p w:rsidR="00B8020E" w:rsidRDefault="00C44CF8" w:rsidP="00AE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«26.6</w:t>
      </w:r>
      <w:bookmarkStart w:id="0" w:name="_GoBack"/>
      <w:bookmarkEnd w:id="0"/>
      <w:r w:rsidR="00A019BF">
        <w:rPr>
          <w:sz w:val="28"/>
          <w:szCs w:val="28"/>
        </w:rPr>
        <w:t xml:space="preserve">) </w:t>
      </w:r>
      <w:r w:rsidR="00A019BF" w:rsidRPr="00A019BF">
        <w:rPr>
          <w:sz w:val="28"/>
          <w:szCs w:val="28"/>
        </w:rPr>
        <w:t>осуществл</w:t>
      </w:r>
      <w:r w:rsidR="0052456D">
        <w:rPr>
          <w:sz w:val="28"/>
          <w:szCs w:val="28"/>
        </w:rPr>
        <w:t>яет</w:t>
      </w:r>
      <w:r w:rsidR="00A019BF" w:rsidRPr="00A019BF">
        <w:rPr>
          <w:sz w:val="28"/>
          <w:szCs w:val="28"/>
        </w:rPr>
        <w:t xml:space="preserve"> страховани</w:t>
      </w:r>
      <w:r w:rsidR="0052456D">
        <w:rPr>
          <w:sz w:val="28"/>
          <w:szCs w:val="28"/>
        </w:rPr>
        <w:t>е</w:t>
      </w:r>
      <w:r w:rsidR="00A019BF" w:rsidRPr="00A019BF">
        <w:rPr>
          <w:sz w:val="28"/>
          <w:szCs w:val="28"/>
        </w:rPr>
        <w:t xml:space="preserve"> жизни и здоровья государственных охотничьих инспекторов, осуществляющих федеральный государственный охотничий контроль (надзор) на территории субъекта Российской Федерации, за исключением особо охраняемых природных территорий федерального значения</w:t>
      </w:r>
      <w:r w:rsidR="00AE526B">
        <w:rPr>
          <w:sz w:val="28"/>
          <w:szCs w:val="28"/>
        </w:rPr>
        <w:t>;»</w:t>
      </w:r>
      <w:r w:rsidR="00A019BF" w:rsidRPr="00A019BF">
        <w:rPr>
          <w:sz w:val="28"/>
          <w:szCs w:val="28"/>
        </w:rPr>
        <w:t>.</w:t>
      </w:r>
    </w:p>
    <w:p w:rsidR="00AE526B" w:rsidRDefault="00AE526B" w:rsidP="00AE526B">
      <w:pPr>
        <w:ind w:firstLine="709"/>
        <w:jc w:val="both"/>
        <w:rPr>
          <w:sz w:val="28"/>
          <w:szCs w:val="28"/>
        </w:rPr>
      </w:pPr>
    </w:p>
    <w:p w:rsidR="00AE526B" w:rsidRDefault="00AE526B" w:rsidP="00AE526B">
      <w:pPr>
        <w:ind w:firstLine="709"/>
        <w:jc w:val="both"/>
        <w:rPr>
          <w:sz w:val="28"/>
          <w:szCs w:val="28"/>
        </w:rPr>
      </w:pPr>
    </w:p>
    <w:p w:rsidR="00B8020E" w:rsidRDefault="00B8020E" w:rsidP="008C7F44">
      <w:pPr>
        <w:jc w:val="both"/>
        <w:rPr>
          <w:sz w:val="28"/>
          <w:szCs w:val="28"/>
        </w:rPr>
      </w:pPr>
    </w:p>
    <w:p w:rsidR="008C7F44" w:rsidRPr="00CB287E" w:rsidRDefault="008C7F44" w:rsidP="008C7F44">
      <w:pPr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Глава Республики Алтай,</w:t>
      </w:r>
      <w:r w:rsidRPr="00CB287E">
        <w:rPr>
          <w:sz w:val="28"/>
          <w:szCs w:val="28"/>
        </w:rPr>
        <w:br/>
        <w:t xml:space="preserve">  Председатель Правительства</w:t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  <w:t xml:space="preserve">    </w:t>
      </w:r>
    </w:p>
    <w:p w:rsidR="00894486" w:rsidRDefault="009648C5" w:rsidP="00AE526B">
      <w:pPr>
        <w:tabs>
          <w:tab w:val="left" w:pos="7770"/>
        </w:tabs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    </w:t>
      </w:r>
      <w:r w:rsidR="008C7F44" w:rsidRPr="00CB287E">
        <w:rPr>
          <w:sz w:val="28"/>
          <w:szCs w:val="28"/>
        </w:rPr>
        <w:t xml:space="preserve"> Республики Алтай                           </w:t>
      </w:r>
      <w:r w:rsidR="00AE526B">
        <w:rPr>
          <w:sz w:val="28"/>
          <w:szCs w:val="28"/>
        </w:rPr>
        <w:t xml:space="preserve">                              </w:t>
      </w:r>
      <w:r w:rsidR="008C7F44" w:rsidRPr="00CB287E">
        <w:rPr>
          <w:sz w:val="28"/>
          <w:szCs w:val="28"/>
        </w:rPr>
        <w:t xml:space="preserve">О.Л. </w:t>
      </w:r>
      <w:proofErr w:type="spellStart"/>
      <w:r w:rsidR="008C7F44" w:rsidRPr="00CB287E">
        <w:rPr>
          <w:sz w:val="28"/>
          <w:szCs w:val="28"/>
        </w:rPr>
        <w:t>Хорохордин</w:t>
      </w:r>
      <w:proofErr w:type="spellEnd"/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3"/>
          <w:sz w:val="28"/>
          <w:szCs w:val="28"/>
        </w:rPr>
      </w:pPr>
      <w:r w:rsidRPr="00BB1C27">
        <w:rPr>
          <w:b/>
          <w:bCs/>
          <w:color w:val="222222"/>
          <w:spacing w:val="3"/>
          <w:sz w:val="28"/>
          <w:szCs w:val="28"/>
        </w:rPr>
        <w:lastRenderedPageBreak/>
        <w:t xml:space="preserve">Пояснительная записка </w:t>
      </w: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6"/>
          <w:sz w:val="28"/>
          <w:szCs w:val="28"/>
        </w:rPr>
      </w:pPr>
      <w:r w:rsidRPr="00BB1C27">
        <w:rPr>
          <w:b/>
          <w:bCs/>
          <w:color w:val="222222"/>
          <w:spacing w:val="6"/>
          <w:sz w:val="28"/>
          <w:szCs w:val="28"/>
        </w:rPr>
        <w:t>к проекту постановления Правительства Республики Алтай</w:t>
      </w:r>
    </w:p>
    <w:p w:rsidR="009D5E81" w:rsidRPr="00BB1C27" w:rsidRDefault="009D5E81" w:rsidP="009D5E81">
      <w:pPr>
        <w:ind w:right="-2"/>
        <w:jc w:val="center"/>
        <w:rPr>
          <w:b/>
          <w:sz w:val="28"/>
          <w:szCs w:val="28"/>
        </w:rPr>
      </w:pPr>
      <w:r w:rsidRPr="00BB1C27">
        <w:rPr>
          <w:b/>
          <w:sz w:val="28"/>
          <w:szCs w:val="28"/>
        </w:rPr>
        <w:t>«</w:t>
      </w:r>
      <w:r w:rsidRPr="006F3638">
        <w:rPr>
          <w:b/>
          <w:sz w:val="28"/>
          <w:szCs w:val="28"/>
        </w:rPr>
        <w:t>О внесении изменения в Положение о Комитете по охране, использованию и воспроизводству объектов животного мира Республики Алтай</w:t>
      </w:r>
      <w:r w:rsidRPr="00BB1C27">
        <w:rPr>
          <w:b/>
          <w:sz w:val="28"/>
          <w:szCs w:val="28"/>
        </w:rPr>
        <w:t>»</w:t>
      </w:r>
    </w:p>
    <w:p w:rsidR="009D5E81" w:rsidRPr="00EB02E0" w:rsidRDefault="009D5E81" w:rsidP="009D5E81">
      <w:pPr>
        <w:shd w:val="clear" w:color="auto" w:fill="FFFFFF"/>
        <w:spacing w:before="298" w:line="317" w:lineRule="exact"/>
        <w:ind w:right="10" w:firstLine="709"/>
        <w:jc w:val="both"/>
        <w:rPr>
          <w:color w:val="000000"/>
          <w:spacing w:val="5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9D5E81" w:rsidRPr="00EB02E0" w:rsidRDefault="009D5E81" w:rsidP="009D5E81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EB02E0">
        <w:rPr>
          <w:sz w:val="28"/>
          <w:szCs w:val="28"/>
        </w:rPr>
        <w:t>«</w:t>
      </w:r>
      <w:r w:rsidRPr="006F3638">
        <w:rPr>
          <w:sz w:val="28"/>
          <w:szCs w:val="28"/>
        </w:rPr>
        <w:t>О внесении изменения в Положение о Комитете по охране, использованию и воспроизводству объектов животного мира Республики Алтай</w:t>
      </w:r>
      <w:r w:rsidRPr="00EB02E0">
        <w:rPr>
          <w:sz w:val="28"/>
          <w:szCs w:val="28"/>
        </w:rPr>
        <w:t xml:space="preserve">» </w:t>
      </w:r>
      <w:r w:rsidRPr="00EB02E0">
        <w:rPr>
          <w:color w:val="000000"/>
          <w:spacing w:val="5"/>
          <w:sz w:val="28"/>
          <w:szCs w:val="28"/>
        </w:rPr>
        <w:t xml:space="preserve">(далее - Проект) является </w:t>
      </w:r>
      <w:r w:rsidRPr="00EB02E0">
        <w:rPr>
          <w:color w:val="000000"/>
          <w:spacing w:val="8"/>
          <w:sz w:val="28"/>
          <w:szCs w:val="28"/>
        </w:rPr>
        <w:t xml:space="preserve">Комитет по </w:t>
      </w:r>
      <w:r w:rsidRPr="00EB02E0">
        <w:rPr>
          <w:color w:val="000000"/>
          <w:spacing w:val="7"/>
          <w:sz w:val="28"/>
          <w:szCs w:val="28"/>
        </w:rPr>
        <w:t xml:space="preserve">охране, использованию и воспроизводству объектов животного мира </w:t>
      </w:r>
      <w:r w:rsidRPr="00EB02E0">
        <w:rPr>
          <w:color w:val="000000"/>
          <w:spacing w:val="4"/>
          <w:sz w:val="28"/>
          <w:szCs w:val="28"/>
        </w:rPr>
        <w:t>Республики Алтай (далее - Комитет).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EB02E0">
        <w:rPr>
          <w:color w:val="000000"/>
          <w:spacing w:val="4"/>
          <w:sz w:val="28"/>
          <w:szCs w:val="28"/>
        </w:rPr>
        <w:t xml:space="preserve">Проектом вносятся изменения в </w:t>
      </w:r>
      <w:r>
        <w:rPr>
          <w:color w:val="000000"/>
          <w:spacing w:val="4"/>
          <w:sz w:val="28"/>
          <w:szCs w:val="28"/>
        </w:rPr>
        <w:t>п</w:t>
      </w:r>
      <w:r w:rsidRPr="00723B66">
        <w:rPr>
          <w:color w:val="000000"/>
          <w:spacing w:val="4"/>
          <w:sz w:val="28"/>
          <w:szCs w:val="28"/>
        </w:rPr>
        <w:t xml:space="preserve">ункт 7 раздела II </w:t>
      </w:r>
      <w:r w:rsidRPr="00744346">
        <w:rPr>
          <w:color w:val="000000"/>
          <w:spacing w:val="4"/>
          <w:sz w:val="28"/>
          <w:szCs w:val="28"/>
        </w:rPr>
        <w:t>Положени</w:t>
      </w:r>
      <w:r>
        <w:rPr>
          <w:color w:val="000000"/>
          <w:spacing w:val="4"/>
          <w:sz w:val="28"/>
          <w:szCs w:val="28"/>
        </w:rPr>
        <w:t>я</w:t>
      </w:r>
      <w:r w:rsidRPr="00744346">
        <w:rPr>
          <w:color w:val="000000"/>
          <w:spacing w:val="4"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 w:rsidRPr="00EB02E0">
        <w:rPr>
          <w:sz w:val="28"/>
          <w:szCs w:val="28"/>
        </w:rPr>
        <w:t>, в части</w:t>
      </w:r>
      <w:r>
        <w:rPr>
          <w:sz w:val="28"/>
          <w:szCs w:val="28"/>
        </w:rPr>
        <w:t xml:space="preserve"> дополнения компетенции Комитета полномочием по осуществлению</w:t>
      </w:r>
      <w:r w:rsidRPr="006F3638">
        <w:rPr>
          <w:sz w:val="28"/>
          <w:szCs w:val="28"/>
        </w:rPr>
        <w:t xml:space="preserve"> страхования жизни и здоровья государственных охотничьих инспекторов, осуществляющих федеральный государственный охотничий контроль (надзор) на территории субъекта Российской Федерации, за исключением особо охраняемых природных территорий федерального значения.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</w:t>
      </w:r>
      <w:r w:rsidRPr="00E72872">
        <w:rPr>
          <w:sz w:val="28"/>
          <w:szCs w:val="28"/>
        </w:rPr>
        <w:t>Проекта являются:</w:t>
      </w:r>
    </w:p>
    <w:p w:rsidR="009D5E81" w:rsidRDefault="009D5E81" w:rsidP="009D5E8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autoSpaceDE w:val="0"/>
        <w:spacing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B66">
        <w:rPr>
          <w:sz w:val="28"/>
          <w:szCs w:val="28"/>
        </w:rPr>
        <w:t>пункт 11 части 1 статьи 33</w:t>
      </w:r>
      <w:r>
        <w:rPr>
          <w:sz w:val="28"/>
          <w:szCs w:val="28"/>
        </w:rPr>
        <w:t xml:space="preserve">, часть 18 статьи 40 </w:t>
      </w:r>
      <w:r w:rsidRPr="00723B66">
        <w:rPr>
          <w:sz w:val="28"/>
          <w:szCs w:val="28"/>
        </w:rPr>
        <w:t xml:space="preserve">Федерального закона от 24 июля 2009 г. № 209-ФЗ </w:t>
      </w:r>
      <w:r>
        <w:rPr>
          <w:sz w:val="28"/>
          <w:szCs w:val="28"/>
        </w:rPr>
        <w:t>«</w:t>
      </w:r>
      <w:r w:rsidRPr="00723B66">
        <w:rPr>
          <w:sz w:val="28"/>
          <w:szCs w:val="28"/>
        </w:rPr>
        <w:t xml:space="preserve">Об охоте и о сохранении </w:t>
      </w:r>
      <w:proofErr w:type="gramStart"/>
      <w:r w:rsidRPr="00723B66">
        <w:rPr>
          <w:sz w:val="28"/>
          <w:szCs w:val="28"/>
        </w:rPr>
        <w:t>охотничьих ресурсов</w:t>
      </w:r>
      <w:proofErr w:type="gramEnd"/>
      <w:r w:rsidRPr="00723B6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723B66">
        <w:rPr>
          <w:sz w:val="28"/>
          <w:szCs w:val="28"/>
        </w:rPr>
        <w:t>(в редакции от 13</w:t>
      </w:r>
      <w:r>
        <w:rPr>
          <w:sz w:val="28"/>
          <w:szCs w:val="28"/>
        </w:rPr>
        <w:t xml:space="preserve"> июня </w:t>
      </w:r>
      <w:r w:rsidRPr="00723B66">
        <w:rPr>
          <w:sz w:val="28"/>
          <w:szCs w:val="28"/>
        </w:rPr>
        <w:t xml:space="preserve">2023 </w:t>
      </w:r>
      <w:r>
        <w:rPr>
          <w:sz w:val="28"/>
          <w:szCs w:val="28"/>
        </w:rPr>
        <w:t>г. №</w:t>
      </w:r>
      <w:r w:rsidRPr="00723B66">
        <w:rPr>
          <w:sz w:val="28"/>
          <w:szCs w:val="28"/>
        </w:rPr>
        <w:t xml:space="preserve"> 250-ФЗ)</w:t>
      </w:r>
      <w:r>
        <w:rPr>
          <w:sz w:val="28"/>
          <w:szCs w:val="28"/>
        </w:rPr>
        <w:t>:</w:t>
      </w:r>
    </w:p>
    <w:p w:rsidR="009D5E81" w:rsidRDefault="009D5E81" w:rsidP="009D5E81">
      <w:pPr>
        <w:tabs>
          <w:tab w:val="left" w:pos="993"/>
          <w:tab w:val="left" w:pos="1134"/>
        </w:tabs>
        <w:spacing w:line="280" w:lineRule="atLeast"/>
        <w:ind w:firstLine="709"/>
        <w:jc w:val="both"/>
        <w:rPr>
          <w:sz w:val="28"/>
          <w:szCs w:val="28"/>
        </w:rPr>
      </w:pPr>
      <w:r w:rsidRPr="00E72819">
        <w:rPr>
          <w:sz w:val="28"/>
          <w:szCs w:val="28"/>
        </w:rPr>
        <w:t>Российская Федерация передает органам государственной власти субъектов Российской Федерации осуществление полномочий в области охоты и сохранения охотничьих ресурсов</w:t>
      </w:r>
      <w:r>
        <w:rPr>
          <w:sz w:val="28"/>
          <w:szCs w:val="28"/>
        </w:rPr>
        <w:t xml:space="preserve"> по </w:t>
      </w:r>
      <w:r w:rsidRPr="00E72819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E72819">
        <w:rPr>
          <w:sz w:val="28"/>
          <w:szCs w:val="28"/>
        </w:rPr>
        <w:t xml:space="preserve"> страхования жизни и здоровья государственных охотничьих инспекторов, осуществляющих федеральный государственный охотничий контроль (надзор) на территории субъекта Российской Федерации, за исключением особо охраняемых природных территорий федерального значения</w:t>
      </w:r>
      <w:r>
        <w:rPr>
          <w:sz w:val="28"/>
          <w:szCs w:val="28"/>
        </w:rPr>
        <w:t>;</w:t>
      </w:r>
    </w:p>
    <w:p w:rsidR="009D5E81" w:rsidRPr="00723B66" w:rsidRDefault="009D5E81" w:rsidP="009D5E81">
      <w:pPr>
        <w:tabs>
          <w:tab w:val="left" w:pos="993"/>
          <w:tab w:val="left" w:pos="1134"/>
        </w:tabs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72819">
        <w:rPr>
          <w:sz w:val="28"/>
          <w:szCs w:val="28"/>
        </w:rPr>
        <w:t>полномоченный орган государственной власти субъекта Российской Федерации в области охоты и сохранения охотничьих ресурсов обязан в качестве страхователя страховать жизнь и здоровье государственных охотничьих инспекторов,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непрерывно в течение всего срока осуществления указанных полномочий.</w:t>
      </w:r>
    </w:p>
    <w:p w:rsidR="009D5E81" w:rsidRDefault="009D5E81" w:rsidP="009D5E81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EB02E0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4, части 1 </w:t>
      </w:r>
      <w:r w:rsidRPr="00EB02E0">
        <w:rPr>
          <w:sz w:val="28"/>
          <w:szCs w:val="28"/>
        </w:rPr>
        <w:t>и 5 статьи 12 Конституционного закона Республики Алтай от 24 февраля 1998 г</w:t>
      </w:r>
      <w:r>
        <w:rPr>
          <w:sz w:val="28"/>
          <w:szCs w:val="28"/>
        </w:rPr>
        <w:t>.</w:t>
      </w:r>
      <w:r w:rsidRPr="00EB02E0">
        <w:rPr>
          <w:sz w:val="28"/>
          <w:szCs w:val="28"/>
        </w:rPr>
        <w:t xml:space="preserve"> № 2-4 «О Правительстве Республики Алтай» Правительство Республики Алтай</w:t>
      </w:r>
      <w:r>
        <w:rPr>
          <w:sz w:val="28"/>
          <w:szCs w:val="28"/>
        </w:rPr>
        <w:t>: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6C6912">
        <w:rPr>
          <w:sz w:val="28"/>
          <w:szCs w:val="28"/>
        </w:rPr>
        <w:lastRenderedPageBreak/>
        <w:t xml:space="preserve">обеспечивает исполнение Конституции Российской Федерации, </w:t>
      </w:r>
      <w:r>
        <w:rPr>
          <w:sz w:val="28"/>
          <w:szCs w:val="28"/>
        </w:rPr>
        <w:t>фе</w:t>
      </w:r>
      <w:r w:rsidRPr="006C6912">
        <w:rPr>
          <w:sz w:val="28"/>
          <w:szCs w:val="28"/>
        </w:rPr>
        <w:t>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</w:t>
      </w:r>
      <w:r>
        <w:rPr>
          <w:sz w:val="28"/>
          <w:szCs w:val="28"/>
        </w:rPr>
        <w:t>;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Pr="00EB02E0">
        <w:rPr>
          <w:sz w:val="28"/>
          <w:szCs w:val="28"/>
        </w:rPr>
        <w:t>водит работой министерств и иных органов исполнительной власти и контролирует их деятельность</w:t>
      </w:r>
      <w:r>
        <w:rPr>
          <w:sz w:val="28"/>
          <w:szCs w:val="28"/>
        </w:rPr>
        <w:t>;</w:t>
      </w:r>
    </w:p>
    <w:p w:rsidR="009D5E81" w:rsidRPr="00EB02E0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>утверждает положения о министерс</w:t>
      </w:r>
      <w:r>
        <w:rPr>
          <w:sz w:val="28"/>
          <w:szCs w:val="28"/>
        </w:rPr>
        <w:t>т</w:t>
      </w:r>
      <w:r w:rsidRPr="00EB02E0">
        <w:rPr>
          <w:sz w:val="28"/>
          <w:szCs w:val="28"/>
        </w:rPr>
        <w:t>вах и об иных органах исполнительной власти</w:t>
      </w:r>
      <w:r>
        <w:rPr>
          <w:sz w:val="28"/>
          <w:szCs w:val="28"/>
        </w:rPr>
        <w:t>.</w:t>
      </w:r>
    </w:p>
    <w:p w:rsidR="009D5E81" w:rsidRPr="00F620EC" w:rsidRDefault="009D5E81" w:rsidP="009D5E81">
      <w:pPr>
        <w:ind w:firstLine="709"/>
        <w:jc w:val="both"/>
        <w:rPr>
          <w:sz w:val="28"/>
          <w:szCs w:val="28"/>
        </w:rPr>
      </w:pPr>
      <w:r w:rsidRPr="00F620EC">
        <w:rPr>
          <w:sz w:val="28"/>
          <w:szCs w:val="28"/>
        </w:rPr>
        <w:t xml:space="preserve">Целью принятия Проекта является приведение </w:t>
      </w:r>
      <w:r w:rsidRPr="008D554C">
        <w:rPr>
          <w:sz w:val="28"/>
          <w:szCs w:val="28"/>
        </w:rPr>
        <w:t xml:space="preserve">Положения о Комитете по охране, использованию и воспроизводству объектов </w:t>
      </w:r>
      <w:r>
        <w:rPr>
          <w:sz w:val="28"/>
          <w:szCs w:val="28"/>
        </w:rPr>
        <w:t>животного мира Республики Алтай</w:t>
      </w:r>
      <w:r w:rsidRPr="00F620EC">
        <w:rPr>
          <w:sz w:val="28"/>
          <w:szCs w:val="28"/>
        </w:rPr>
        <w:t xml:space="preserve"> в соответствие с </w:t>
      </w:r>
      <w:r w:rsidRPr="008D554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D55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554C">
        <w:rPr>
          <w:sz w:val="28"/>
          <w:szCs w:val="28"/>
        </w:rPr>
        <w:t xml:space="preserve"> от 24 июля 2009 г. № 209-ФЗ «Об охоте и о сохранении </w:t>
      </w:r>
      <w:proofErr w:type="gramStart"/>
      <w:r w:rsidRPr="008D554C">
        <w:rPr>
          <w:sz w:val="28"/>
          <w:szCs w:val="28"/>
        </w:rPr>
        <w:t>охотничьих ресурсов</w:t>
      </w:r>
      <w:proofErr w:type="gramEnd"/>
      <w:r w:rsidRPr="008D554C">
        <w:rPr>
          <w:sz w:val="28"/>
          <w:szCs w:val="28"/>
        </w:rPr>
        <w:t xml:space="preserve">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Pr="00F620EC">
        <w:rPr>
          <w:sz w:val="28"/>
          <w:szCs w:val="28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В отношении Проекта проведена антикоррупционная экспертиза, в результате которой факторов, способствующих созданию условий для проявления коррупции, </w:t>
      </w:r>
      <w:r w:rsidRPr="00EB02E0">
        <w:rPr>
          <w:iCs/>
          <w:sz w:val="28"/>
          <w:szCs w:val="28"/>
        </w:rPr>
        <w:t>не выявлено</w:t>
      </w:r>
      <w:r w:rsidRPr="00EB02E0">
        <w:rPr>
          <w:sz w:val="28"/>
          <w:szCs w:val="28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Принятие Проекта </w:t>
      </w:r>
      <w:r w:rsidRPr="00EB02E0">
        <w:rPr>
          <w:iCs/>
          <w:sz w:val="28"/>
          <w:szCs w:val="28"/>
        </w:rPr>
        <w:t>не потребует</w:t>
      </w:r>
      <w:r w:rsidRPr="00EB02E0">
        <w:rPr>
          <w:sz w:val="28"/>
          <w:szCs w:val="28"/>
        </w:rPr>
        <w:t xml:space="preserve"> расходов, финансируемых за счет средств республиканского бюджета Республики Алтай, признания утратившими силу, приостановления, изменения или принятия нормативных правовых актов.</w:t>
      </w: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 w:firstLine="557"/>
        <w:jc w:val="both"/>
        <w:rPr>
          <w:color w:val="000000"/>
          <w:spacing w:val="12"/>
          <w:sz w:val="28"/>
          <w:szCs w:val="28"/>
        </w:rPr>
      </w:pPr>
    </w:p>
    <w:p w:rsidR="009D5E81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pStyle w:val="a7"/>
        <w:rPr>
          <w:sz w:val="28"/>
          <w:szCs w:val="28"/>
        </w:rPr>
      </w:pPr>
      <w:r>
        <w:rPr>
          <w:sz w:val="28"/>
          <w:szCs w:val="28"/>
        </w:rPr>
        <w:t>П</w:t>
      </w:r>
      <w:r w:rsidRPr="00EB02E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EB02E0">
        <w:rPr>
          <w:sz w:val="28"/>
          <w:szCs w:val="28"/>
        </w:rPr>
        <w:t>Комитета по охране,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использованию и воспроизводству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объектов животного мира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Республики Алтай</w:t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Куданов</w:t>
      </w:r>
      <w:proofErr w:type="spellEnd"/>
      <w:r w:rsidRPr="00EB02E0">
        <w:rPr>
          <w:sz w:val="28"/>
          <w:szCs w:val="28"/>
        </w:rPr>
        <w:t xml:space="preserve">     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905073" w:rsidRDefault="009D5E81" w:rsidP="00AE526B">
      <w:pPr>
        <w:tabs>
          <w:tab w:val="left" w:pos="7770"/>
        </w:tabs>
        <w:jc w:val="both"/>
        <w:rPr>
          <w:sz w:val="27"/>
          <w:szCs w:val="27"/>
        </w:rPr>
      </w:pPr>
    </w:p>
    <w:sectPr w:rsidR="009D5E81" w:rsidRPr="00905073" w:rsidSect="00573E6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7EED"/>
    <w:multiLevelType w:val="hybridMultilevel"/>
    <w:tmpl w:val="D5A6D23C"/>
    <w:lvl w:ilvl="0" w:tplc="F3907A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082DCA"/>
    <w:multiLevelType w:val="hybridMultilevel"/>
    <w:tmpl w:val="5B78A6FE"/>
    <w:lvl w:ilvl="0" w:tplc="913E7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8345EE"/>
    <w:multiLevelType w:val="hybridMultilevel"/>
    <w:tmpl w:val="608E7ECC"/>
    <w:lvl w:ilvl="0" w:tplc="3B32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5"/>
    <w:rsid w:val="0000142E"/>
    <w:rsid w:val="00007BBE"/>
    <w:rsid w:val="000265F7"/>
    <w:rsid w:val="00080467"/>
    <w:rsid w:val="000B0F8A"/>
    <w:rsid w:val="001264D5"/>
    <w:rsid w:val="00155D0F"/>
    <w:rsid w:val="001830BC"/>
    <w:rsid w:val="001B7C5F"/>
    <w:rsid w:val="001C016B"/>
    <w:rsid w:val="002337E5"/>
    <w:rsid w:val="002B082A"/>
    <w:rsid w:val="002D62A9"/>
    <w:rsid w:val="003367FB"/>
    <w:rsid w:val="00346B4D"/>
    <w:rsid w:val="00357AA1"/>
    <w:rsid w:val="00366096"/>
    <w:rsid w:val="00396A39"/>
    <w:rsid w:val="003A00E2"/>
    <w:rsid w:val="003D7C9D"/>
    <w:rsid w:val="004834E6"/>
    <w:rsid w:val="004A5A17"/>
    <w:rsid w:val="0052456D"/>
    <w:rsid w:val="00545A6A"/>
    <w:rsid w:val="00547DE5"/>
    <w:rsid w:val="00565404"/>
    <w:rsid w:val="00573E6C"/>
    <w:rsid w:val="00581AE8"/>
    <w:rsid w:val="00592556"/>
    <w:rsid w:val="00665294"/>
    <w:rsid w:val="0067491C"/>
    <w:rsid w:val="006A7A60"/>
    <w:rsid w:val="006C246F"/>
    <w:rsid w:val="006F4741"/>
    <w:rsid w:val="00704E94"/>
    <w:rsid w:val="00717D8F"/>
    <w:rsid w:val="0075574C"/>
    <w:rsid w:val="00792F04"/>
    <w:rsid w:val="007D62DD"/>
    <w:rsid w:val="00851541"/>
    <w:rsid w:val="00854C7D"/>
    <w:rsid w:val="008670A9"/>
    <w:rsid w:val="00894486"/>
    <w:rsid w:val="008B47D4"/>
    <w:rsid w:val="008B5555"/>
    <w:rsid w:val="008C1A64"/>
    <w:rsid w:val="008C7F44"/>
    <w:rsid w:val="008C7F5A"/>
    <w:rsid w:val="00905073"/>
    <w:rsid w:val="00912FDF"/>
    <w:rsid w:val="00921DBF"/>
    <w:rsid w:val="009648C5"/>
    <w:rsid w:val="0097204F"/>
    <w:rsid w:val="009772C7"/>
    <w:rsid w:val="009D5E81"/>
    <w:rsid w:val="00A019BF"/>
    <w:rsid w:val="00A11E3E"/>
    <w:rsid w:val="00A1468F"/>
    <w:rsid w:val="00A205F3"/>
    <w:rsid w:val="00A37E27"/>
    <w:rsid w:val="00A738B0"/>
    <w:rsid w:val="00AE526B"/>
    <w:rsid w:val="00B06F01"/>
    <w:rsid w:val="00B41C04"/>
    <w:rsid w:val="00B44F14"/>
    <w:rsid w:val="00B8020E"/>
    <w:rsid w:val="00B9250C"/>
    <w:rsid w:val="00B93648"/>
    <w:rsid w:val="00BA5A0D"/>
    <w:rsid w:val="00BB2A79"/>
    <w:rsid w:val="00BE13DC"/>
    <w:rsid w:val="00C44CF8"/>
    <w:rsid w:val="00C87C6B"/>
    <w:rsid w:val="00CA62FC"/>
    <w:rsid w:val="00CB287E"/>
    <w:rsid w:val="00CE3B77"/>
    <w:rsid w:val="00D1584E"/>
    <w:rsid w:val="00D25AB8"/>
    <w:rsid w:val="00D33553"/>
    <w:rsid w:val="00D51625"/>
    <w:rsid w:val="00D5518B"/>
    <w:rsid w:val="00D66518"/>
    <w:rsid w:val="00E02DF5"/>
    <w:rsid w:val="00E1739E"/>
    <w:rsid w:val="00ED176B"/>
    <w:rsid w:val="00EF2EF7"/>
    <w:rsid w:val="00F004C5"/>
    <w:rsid w:val="00F1791A"/>
    <w:rsid w:val="00F21FF8"/>
    <w:rsid w:val="00F47447"/>
    <w:rsid w:val="00FE2D72"/>
    <w:rsid w:val="00FE700C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C997"/>
  <w15:chartTrackingRefBased/>
  <w15:docId w15:val="{A558945E-D861-4FA5-8EB7-2F73FDE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179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7">
    <w:name w:val="No Spacing"/>
    <w:uiPriority w:val="1"/>
    <w:qFormat/>
    <w:rsid w:val="009D5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СпециалистЭксперт</cp:lastModifiedBy>
  <cp:revision>6</cp:revision>
  <cp:lastPrinted>2023-08-01T04:21:00Z</cp:lastPrinted>
  <dcterms:created xsi:type="dcterms:W3CDTF">2023-02-16T08:18:00Z</dcterms:created>
  <dcterms:modified xsi:type="dcterms:W3CDTF">2023-08-01T04:21:00Z</dcterms:modified>
</cp:coreProperties>
</file>